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2.本表一式叁份，</w:t>
      </w:r>
      <w:r>
        <w:rPr>
          <w:rFonts w:ascii="仿宋_GB2312" w:eastAsia="仿宋_GB2312"/>
        </w:rPr>
        <w:t>一份存入持证人人事档案，一份由认定机构归档保存，一份由本人留存。</w:t>
      </w:r>
    </w:p>
    <w:p>
      <w:pPr>
        <w:rPr>
          <w:rFonts w:ascii="仿宋_GB2312"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6" w:right="1474" w:bottom="1985" w:left="1588" w:header="850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63225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</w:rPr>
      <w:id w:val="47927750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785"/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2D6D1E53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6DD14B2F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1EEA-DA1E-4921-83FE-AC0C7D2BC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</Words>
  <Characters>265</Characters>
  <Lines>12</Lines>
  <Paragraphs>3</Paragraphs>
  <TotalTime>0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2023-03-21T08:09:00Z</dcterms:created>
  <dc:creator>User</dc:creator>
  <cp:lastModifiedBy>Sophia</cp:lastModifiedBy>
  <cp:lastPrinted>2023-03-21T08:09:00Z</cp:lastPrinted>
  <dcterms:modified xsi:type="dcterms:W3CDTF">2023-03-23T02:35:02Z</dcterms:modified>
  <dc:title>关于对我省教师资格认定体检标准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FB05904406B34AE3AFE42C112EE76125</vt:lpwstr>
  </property>
</Properties>
</file>